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89" w:type="dxa"/>
        <w:jc w:val="center"/>
        <w:tblInd w:w="-84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750C7E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E620B" w:rsidRDefault="0096267A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  <w:r>
              <w:rPr>
                <w:b w:val="0"/>
                <w:sz w:val="32"/>
                <w:szCs w:val="3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25196E" wp14:editId="624D4EC6">
                      <wp:simplePos x="0" y="0"/>
                      <wp:positionH relativeFrom="column">
                        <wp:posOffset>3038330</wp:posOffset>
                      </wp:positionH>
                      <wp:positionV relativeFrom="paragraph">
                        <wp:posOffset>-73025</wp:posOffset>
                      </wp:positionV>
                      <wp:extent cx="2442258" cy="995422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2258" cy="9954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267A" w:rsidRPr="0096267A" w:rsidRDefault="004E3AA1">
                                  <w:pP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Európa pre občanov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25pt;margin-top:-5.75pt;width:192.3pt;height:7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" fillcolor="white [3201]" stroked="f" strokeweight="2pt">
                      <v:textbox>
                        <w:txbxContent>
                          <w:p w:rsidR="0096267A" w:rsidRPr="0096267A" w:rsidRDefault="004E3AA1">
                            <w:pP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Európa pre občanov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6C23">
              <w:rPr>
                <w:b w:val="0"/>
                <w:sz w:val="32"/>
                <w:szCs w:val="32"/>
                <w:lang w:eastAsia="sk-SK"/>
              </w:rPr>
              <w:drawing>
                <wp:inline distT="0" distB="0" distL="0" distR="0" wp14:anchorId="4AD3FC83" wp14:editId="418B0DB9">
                  <wp:extent cx="3264061" cy="670632"/>
                  <wp:effectExtent l="0" t="0" r="0" b="0"/>
                  <wp:docPr id="1" name="Picture 1" descr="\\s-eacea-fs01-p\EACEA.P7\04.03.08 Dialog. with the Cit\501 Mngment&amp; Admin\VALORISATION\LOGO_23\eu_flag_europe_for_citizens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-eacea-fs01-p\EACEA.P7\04.03.08 Dialog. with the Cit\501 Mngment&amp; Admin\VALORISATION\LOGO_23\eu_flag_europe_for_citizens_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874" cy="69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0BFC" w:rsidRPr="00750C7E" w:rsidRDefault="00BA0BFC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32BD" w:rsidRPr="00750C7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</w:rPr>
            </w:pPr>
          </w:p>
        </w:tc>
      </w:tr>
      <w:tr w:rsidR="00750C7E" w:rsidRPr="0021686B" w:rsidTr="001E620B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A923EF" w:rsidRPr="00CF5A21" w:rsidRDefault="004E3AA1" w:rsidP="00EB2C5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F5A21">
              <w:rPr>
                <w:rFonts w:ascii="Arial" w:hAnsi="Arial" w:cs="Arial"/>
                <w:b/>
                <w:sz w:val="32"/>
                <w:szCs w:val="32"/>
              </w:rPr>
              <w:t>Projekt</w:t>
            </w:r>
            <w:r w:rsidR="00082262" w:rsidRPr="00CF5A2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2F4FB7">
              <w:rPr>
                <w:rFonts w:ascii="Arial" w:hAnsi="Arial" w:cs="Arial"/>
                <w:b/>
                <w:sz w:val="32"/>
                <w:szCs w:val="32"/>
              </w:rPr>
              <w:t>“Dolný Bar 2019 - D</w:t>
            </w:r>
            <w:r w:rsidR="002F4FB7" w:rsidRPr="002F4FB7">
              <w:rPr>
                <w:rFonts w:ascii="Arial" w:hAnsi="Arial" w:cs="Arial"/>
                <w:b/>
                <w:sz w:val="32"/>
                <w:szCs w:val="32"/>
              </w:rPr>
              <w:t xml:space="preserve">ni európskej </w:t>
            </w:r>
            <w:r w:rsidR="002F4FB7">
              <w:rPr>
                <w:rFonts w:ascii="Arial" w:hAnsi="Arial" w:cs="Arial"/>
                <w:b/>
                <w:sz w:val="32"/>
                <w:szCs w:val="32"/>
              </w:rPr>
              <w:t xml:space="preserve">solidarity a dialógu národností” </w:t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 xml:space="preserve">financovala Európska únia v rámci programu </w:t>
            </w:r>
            <w:r w:rsidR="0021686B" w:rsidRPr="00CF5A21"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>Európa pre občanov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8442A8" w:rsidRPr="00CF5A21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</w:rPr>
            </w:pPr>
          </w:p>
        </w:tc>
      </w:tr>
      <w:tr w:rsidR="00750C7E" w:rsidRPr="0021686B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2DC9" w:rsidRPr="00CF5A21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</w:rPr>
            </w:pPr>
          </w:p>
        </w:tc>
      </w:tr>
      <w:tr w:rsidR="00750C7E" w:rsidRPr="0021686B" w:rsidTr="001E620B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620B" w:rsidRPr="00CF5A21" w:rsidRDefault="004E3AA1" w:rsidP="00CF5A21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CF5A21">
              <w:rPr>
                <w:rFonts w:ascii="Arial" w:hAnsi="Arial" w:cs="Arial"/>
                <w:b/>
                <w:sz w:val="24"/>
                <w:szCs w:val="24"/>
              </w:rPr>
              <w:t xml:space="preserve">Platí pre 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 xml:space="preserve">2.1 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>Opatrenie pre družobné partnerstvá miest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</w:p>
        </w:tc>
      </w:tr>
      <w:tr w:rsidR="00750C7E" w:rsidRPr="0027561A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904" w:rsidRPr="0041351C" w:rsidRDefault="00734904" w:rsidP="00734904">
            <w:pPr>
              <w:jc w:val="both"/>
              <w:rPr>
                <w:b/>
              </w:rPr>
            </w:pPr>
          </w:p>
          <w:p w:rsidR="0035507A" w:rsidRPr="0041351C" w:rsidRDefault="004E3AA1" w:rsidP="003550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Účasť</w:t>
            </w:r>
            <w:r w:rsidR="00750C7E" w:rsidRPr="0041351C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projekt umožnil stretnutie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417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občanov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>z ktorých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240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 xml:space="preserve">pochádzalo z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obce Dolný Bar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Slovenská republika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50 </w:t>
            </w:r>
            <w:r w:rsidR="00A979DB" w:rsidRPr="0041351C">
              <w:rPr>
                <w:rFonts w:ascii="Arial" w:hAnsi="Arial" w:cs="Arial"/>
                <w:sz w:val="22"/>
                <w:szCs w:val="22"/>
              </w:rPr>
              <w:t xml:space="preserve">z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obce 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>(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Rakúsko</w:t>
            </w:r>
            <w:r w:rsidR="0035507A" w:rsidRPr="0041351C">
              <w:rPr>
                <w:rFonts w:ascii="Arial" w:hAnsi="Arial" w:cs="Arial"/>
                <w:sz w:val="22"/>
                <w:szCs w:val="22"/>
              </w:rPr>
              <w:t>)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, 70 z obce (Česká republika), 55 z obce (Maďarsko), 2 z obce (Srbsko).</w:t>
            </w:r>
          </w:p>
          <w:p w:rsidR="00C108DB" w:rsidRPr="0041351C" w:rsidRDefault="00C108DB" w:rsidP="00C108D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108DB" w:rsidRPr="0041351C" w:rsidRDefault="00A979DB" w:rsidP="00C108D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Miesto</w:t>
            </w:r>
            <w:r w:rsidR="00C108DB" w:rsidRPr="0041351C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41351C">
              <w:rPr>
                <w:rFonts w:ascii="Arial" w:hAnsi="Arial" w:cs="Arial"/>
                <w:b/>
                <w:sz w:val="22"/>
                <w:szCs w:val="22"/>
              </w:rPr>
              <w:t>dátumy</w:t>
            </w:r>
            <w:r w:rsidR="00C108DB" w:rsidRPr="0041351C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41351C">
              <w:rPr>
                <w:rFonts w:ascii="Arial" w:hAnsi="Arial" w:cs="Arial"/>
                <w:sz w:val="22"/>
                <w:szCs w:val="22"/>
              </w:rPr>
              <w:t>stretnutie sa uskutočnilo v</w:t>
            </w:r>
            <w:r w:rsidR="00C108DB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obci Dolný Bar, Slovenská republika,</w:t>
            </w:r>
            <w:r w:rsidR="006E3E86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1351C">
              <w:rPr>
                <w:rFonts w:ascii="Arial" w:hAnsi="Arial" w:cs="Arial"/>
                <w:sz w:val="22"/>
                <w:szCs w:val="22"/>
              </w:rPr>
              <w:t>od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2507/2019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1351C">
              <w:rPr>
                <w:rFonts w:ascii="Arial" w:hAnsi="Arial" w:cs="Arial"/>
                <w:sz w:val="22"/>
                <w:szCs w:val="22"/>
              </w:rPr>
              <w:t>do</w:t>
            </w:r>
            <w:r w:rsidR="0027561A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>27/07/2019</w:t>
            </w:r>
          </w:p>
          <w:p w:rsidR="00750C7E" w:rsidRPr="0041351C" w:rsidRDefault="00750C7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50C7E" w:rsidRPr="0041351C" w:rsidRDefault="00A979DB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351C">
              <w:rPr>
                <w:rFonts w:ascii="Arial" w:hAnsi="Arial" w:cs="Arial"/>
                <w:b/>
                <w:sz w:val="22"/>
                <w:szCs w:val="22"/>
              </w:rPr>
              <w:t>Stručný opis</w:t>
            </w:r>
            <w:r w:rsidR="00750C7E" w:rsidRPr="0041351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BA0BFC" w:rsidRPr="0041351C" w:rsidRDefault="00BA0BFC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90E37" w:rsidRDefault="00A979DB" w:rsidP="008F48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Dňa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FB7" w:rsidRPr="0041351C">
              <w:rPr>
                <w:rFonts w:ascii="Arial" w:hAnsi="Arial" w:cs="Arial"/>
                <w:sz w:val="22"/>
                <w:szCs w:val="22"/>
              </w:rPr>
              <w:t xml:space="preserve">25.07.2019 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účastníci podujatia zamerali pozornosť na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oboznámenie sa so stratégiou migračnej politiky EU a prvkami jej uplatnenia v praxi (VIS, AENEAS, Dublin‘ s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adjustment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European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pact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migration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Readmission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agreements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>.), spoznanie dôležitosti presadzovania demokratických hodnôt EU a zásad spolunažívania s minoritnými skupinami obyvateľstva, pochopenie problematiky aktívnej účasti občanov na demokratickom živote v EU, a ich úlohy v občianskej spoločnosti vo vzťahu k ochrane ľudských práv, tolerancie a solidarity.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 V dopoludňajších hodinách sa konala prednáška spojená s diskusiou na tému "Migranti na Slovensku a v Európe a čo pre nich Slovensko a EÚ robí". V popoludňajších hodinách bola pre účastníkov podujatia pripravená výstava na tému “"Migranti </w:t>
            </w:r>
            <w:proofErr w:type="spellStart"/>
            <w:r w:rsidR="00190E37" w:rsidRPr="0041351C">
              <w:rPr>
                <w:rFonts w:ascii="Arial" w:hAnsi="Arial" w:cs="Arial"/>
                <w:sz w:val="22"/>
                <w:szCs w:val="22"/>
              </w:rPr>
              <w:t>vs</w:t>
            </w:r>
            <w:proofErr w:type="spellEnd"/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. národnostné menšiny" zameraná na poukázanie </w:t>
            </w:r>
            <w:r w:rsidR="007B260D">
              <w:rPr>
                <w:rFonts w:ascii="Arial" w:hAnsi="Arial" w:cs="Arial"/>
                <w:sz w:val="22"/>
                <w:szCs w:val="22"/>
              </w:rPr>
              <w:t>spoločných znakov medzi migrant</w:t>
            </w:r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mi a príslušníkmi národnostnej menšiny a ich </w:t>
            </w:r>
            <w:proofErr w:type="spellStart"/>
            <w:r w:rsidR="00190E37" w:rsidRPr="0041351C">
              <w:rPr>
                <w:rFonts w:ascii="Arial" w:hAnsi="Arial" w:cs="Arial"/>
                <w:sz w:val="22"/>
                <w:szCs w:val="22"/>
              </w:rPr>
              <w:t>stigmatizácii</w:t>
            </w:r>
            <w:proofErr w:type="spellEnd"/>
            <w:r w:rsidR="00190E37" w:rsidRPr="0041351C">
              <w:rPr>
                <w:rFonts w:ascii="Arial" w:hAnsi="Arial" w:cs="Arial"/>
                <w:sz w:val="22"/>
                <w:szCs w:val="22"/>
              </w:rPr>
              <w:t xml:space="preserve"> v majoritnej spoločnosti. V podvečerných hodinách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sa konali štyri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workshopy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na tému tradičné remeslá alebo ručné práce. Každý partner organizoval jeden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, jeden </w:t>
            </w:r>
            <w:proofErr w:type="spellStart"/>
            <w:r w:rsidR="008F481E" w:rsidRPr="0041351C">
              <w:rPr>
                <w:rFonts w:ascii="Arial" w:hAnsi="Arial" w:cs="Arial"/>
                <w:sz w:val="22"/>
                <w:szCs w:val="22"/>
              </w:rPr>
              <w:t>workshop</w:t>
            </w:r>
            <w:proofErr w:type="spellEnd"/>
            <w:r w:rsidR="008F481E" w:rsidRPr="0041351C">
              <w:rPr>
                <w:rFonts w:ascii="Arial" w:hAnsi="Arial" w:cs="Arial"/>
                <w:sz w:val="22"/>
                <w:szCs w:val="22"/>
              </w:rPr>
              <w:t xml:space="preserve"> bol organizovaný žiadateľmi o azyl z Rohoviec. </w:t>
            </w:r>
          </w:p>
          <w:p w:rsidR="0041351C" w:rsidRPr="0041351C" w:rsidRDefault="0041351C" w:rsidP="008F481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A0BFC" w:rsidRDefault="00A979DB" w:rsidP="003C27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Dňa</w:t>
            </w:r>
            <w:r w:rsidR="00BA0BFC" w:rsidRPr="004135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481E" w:rsidRPr="0041351C">
              <w:rPr>
                <w:rFonts w:ascii="Arial" w:hAnsi="Arial" w:cs="Arial"/>
                <w:sz w:val="22"/>
                <w:szCs w:val="22"/>
              </w:rPr>
              <w:t>26.07.2019</w:t>
            </w:r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bola pre účastníkov podujatia pripravená prezentácia konkrétnych výsledkov prieskumov verejnej mienky naprieč krajinami EU, spojená s diskusiou, týkajúcich sa problémov migrantov, rozširovania EU, minoritných skupín obyvateľstva zastrešená zástupcami z Českej republiky, Maďarska a Slovenska. V dopoludňajších hodinách sa účastníci podujatia zúčastnili </w:t>
            </w:r>
            <w:proofErr w:type="spellStart"/>
            <w:r w:rsidR="003C2724" w:rsidRPr="0041351C">
              <w:rPr>
                <w:rFonts w:ascii="Arial" w:hAnsi="Arial" w:cs="Arial"/>
                <w:sz w:val="22"/>
                <w:szCs w:val="22"/>
              </w:rPr>
              <w:t>brainstormingu</w:t>
            </w:r>
            <w:proofErr w:type="spellEnd"/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na tému “Ako skvalitniť život národnostných menšín v EÚ”, ktorý reflektuje Správu o minimálnych normách pre menšiny</w:t>
            </w:r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. V popoludňajších hodinách sa konal občiansky dialóg na tému "Budúcnosť menšín v EÚ, ich </w:t>
            </w:r>
            <w:proofErr w:type="spellStart"/>
            <w:r w:rsidR="0041351C" w:rsidRPr="0041351C">
              <w:rPr>
                <w:rFonts w:ascii="Arial" w:hAnsi="Arial" w:cs="Arial"/>
                <w:sz w:val="22"/>
                <w:szCs w:val="22"/>
              </w:rPr>
              <w:t>stigmatizácia</w:t>
            </w:r>
            <w:proofErr w:type="spellEnd"/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v spoločnosti". Postupne budú profesionálnym moderátorom nastolené témy: menšinová politika EÚ, ako sa rodí politika v EÚ, nástroje priamej demokracie EÚ,  migranti a menšiny - paralely a odlišnosti, potrebuje Európa migrantov?, čo znamená pre EÚ </w:t>
            </w:r>
            <w:proofErr w:type="spellStart"/>
            <w:r w:rsidR="0041351C" w:rsidRPr="0041351C">
              <w:rPr>
                <w:rFonts w:ascii="Arial" w:hAnsi="Arial" w:cs="Arial"/>
                <w:sz w:val="22"/>
                <w:szCs w:val="22"/>
              </w:rPr>
              <w:t>Brexit</w:t>
            </w:r>
            <w:proofErr w:type="spellEnd"/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a výsledky eurovolieb 2019 a solidarita.</w:t>
            </w:r>
            <w:r w:rsidR="003C2724" w:rsidRPr="0041351C">
              <w:rPr>
                <w:rFonts w:ascii="Arial" w:hAnsi="Arial" w:cs="Arial"/>
                <w:sz w:val="22"/>
                <w:szCs w:val="22"/>
              </w:rPr>
              <w:t xml:space="preserve"> V podvečerných hodinách sa konala neformálna debata účastníkov projektu na tému “Úloha samospráv, občianskych združení a neziskových organizácii v oblasti pomoci minoritným skupinám obyvateľstva, rovnosti príležitostí, uplatneniu na trhu práce”.</w:t>
            </w:r>
            <w:r w:rsidR="0041351C" w:rsidRPr="0041351C">
              <w:rPr>
                <w:rFonts w:ascii="Arial" w:hAnsi="Arial" w:cs="Arial"/>
                <w:sz w:val="22"/>
                <w:szCs w:val="22"/>
              </w:rPr>
              <w:t xml:space="preserve"> V priebehu dňa sa účastníci  neformálnym spôsobom dozvedeli aj viac o dobrovoľníctve, jeho dôležitosti pre EÚ a finančnom a ideovom nástroji na jeho podporu EÚ Európskom zbore solidarity. Zároveň boli oboznámení prostredníctvom dobrovoľníkov o ich aktivitách na miestnej úrovni.</w:t>
            </w:r>
          </w:p>
          <w:p w:rsidR="007B260D" w:rsidRPr="0041351C" w:rsidRDefault="007B260D" w:rsidP="003C27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34904" w:rsidRPr="0041351C" w:rsidRDefault="0041351C" w:rsidP="004135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 xml:space="preserve">Dňa 27.07.2019 sa účastníci projektu prostredníctvom súťaže vo varení o najlepší maďarský guláš neformálnym spôsobom dozvedajú o regionálnych odlišnostiach jedla typického pre Maďarsko, uvedomujú si etnickú a jazykovú rôznorodosť EÚ prejavujúcu sa vo všetkých aspektoch života spoločnosti: jazyk, hudba, jedlo, oblečenie.  </w:t>
            </w:r>
          </w:p>
          <w:p w:rsidR="0041351C" w:rsidRDefault="0041351C" w:rsidP="004135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51C">
              <w:rPr>
                <w:rFonts w:ascii="Arial" w:hAnsi="Arial" w:cs="Arial"/>
                <w:sz w:val="22"/>
                <w:szCs w:val="22"/>
              </w:rPr>
              <w:t>Počas celého podujatia dochádzalo k výmene</w:t>
            </w:r>
            <w:r w:rsidRPr="0041351C">
              <w:rPr>
                <w:rFonts w:ascii="Arial" w:hAnsi="Arial" w:cs="Arial"/>
                <w:sz w:val="22"/>
                <w:szCs w:val="22"/>
              </w:rPr>
              <w:t xml:space="preserve"> skúsenosti, informácií a kultúr partnersk</w:t>
            </w:r>
            <w:r w:rsidRPr="0041351C">
              <w:rPr>
                <w:rFonts w:ascii="Arial" w:hAnsi="Arial" w:cs="Arial"/>
                <w:sz w:val="22"/>
                <w:szCs w:val="22"/>
              </w:rPr>
              <w:t xml:space="preserve">ých miest, k </w:t>
            </w:r>
            <w:r w:rsidRPr="0041351C">
              <w:rPr>
                <w:rFonts w:ascii="Arial" w:hAnsi="Arial" w:cs="Arial"/>
                <w:sz w:val="22"/>
                <w:szCs w:val="22"/>
              </w:rPr>
              <w:t>posilňovani</w:t>
            </w:r>
            <w:r w:rsidRPr="0041351C">
              <w:rPr>
                <w:rFonts w:ascii="Arial" w:hAnsi="Arial" w:cs="Arial"/>
                <w:sz w:val="22"/>
                <w:szCs w:val="22"/>
              </w:rPr>
              <w:t>u</w:t>
            </w:r>
            <w:r w:rsidRPr="0041351C">
              <w:rPr>
                <w:rFonts w:ascii="Arial" w:hAnsi="Arial" w:cs="Arial"/>
                <w:sz w:val="22"/>
                <w:szCs w:val="22"/>
              </w:rPr>
              <w:t xml:space="preserve"> vzájomného porozumenia a tolerancie medzi európskymi  občanmi</w:t>
            </w:r>
            <w:r w:rsidRPr="0041351C">
              <w:rPr>
                <w:rFonts w:ascii="Arial" w:hAnsi="Arial" w:cs="Arial"/>
                <w:sz w:val="22"/>
                <w:szCs w:val="22"/>
              </w:rPr>
              <w:t>, k r</w:t>
            </w:r>
            <w:r w:rsidRPr="0041351C">
              <w:rPr>
                <w:rFonts w:ascii="Arial" w:hAnsi="Arial" w:cs="Arial"/>
                <w:sz w:val="22"/>
                <w:szCs w:val="22"/>
              </w:rPr>
              <w:t>ešpektovani</w:t>
            </w:r>
            <w:r w:rsidRPr="0041351C">
              <w:rPr>
                <w:rFonts w:ascii="Arial" w:hAnsi="Arial" w:cs="Arial"/>
                <w:sz w:val="22"/>
                <w:szCs w:val="22"/>
              </w:rPr>
              <w:t>u</w:t>
            </w:r>
            <w:r w:rsidRPr="0041351C">
              <w:rPr>
                <w:rFonts w:ascii="Arial" w:hAnsi="Arial" w:cs="Arial"/>
                <w:sz w:val="22"/>
                <w:szCs w:val="22"/>
              </w:rPr>
              <w:t xml:space="preserve"> jazykovej kultúry a</w:t>
            </w:r>
            <w:r w:rsidR="007B260D">
              <w:rPr>
                <w:rFonts w:ascii="Arial" w:hAnsi="Arial" w:cs="Arial"/>
                <w:sz w:val="22"/>
                <w:szCs w:val="22"/>
              </w:rPr>
              <w:t> </w:t>
            </w:r>
            <w:r w:rsidRPr="0041351C">
              <w:rPr>
                <w:rFonts w:ascii="Arial" w:hAnsi="Arial" w:cs="Arial"/>
                <w:sz w:val="22"/>
                <w:szCs w:val="22"/>
              </w:rPr>
              <w:t>rozmanitosti</w:t>
            </w:r>
            <w:r w:rsidR="007B260D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B260D" w:rsidRPr="0041351C" w:rsidRDefault="007B260D" w:rsidP="0041351C">
            <w:pPr>
              <w:jc w:val="both"/>
              <w:rPr>
                <w:i/>
                <w:lang w:eastAsia="en-GB"/>
              </w:rPr>
            </w:pPr>
            <w:bookmarkStart w:id="0" w:name="_GoBack"/>
            <w:bookmarkEnd w:id="0"/>
          </w:p>
        </w:tc>
      </w:tr>
    </w:tbl>
    <w:p w:rsidR="00D0280B" w:rsidRPr="00750C7E" w:rsidRDefault="00D0280B" w:rsidP="00BA0BFC">
      <w:pPr>
        <w:pStyle w:val="Default"/>
        <w:spacing w:before="240"/>
        <w:jc w:val="both"/>
        <w:rPr>
          <w:color w:val="auto"/>
          <w:sz w:val="18"/>
          <w:szCs w:val="18"/>
          <w:lang w:val="fr-BE"/>
        </w:rPr>
      </w:pPr>
    </w:p>
    <w:sectPr w:rsidR="00D0280B" w:rsidRPr="00750C7E" w:rsidSect="00BA0BFC">
      <w:pgSz w:w="11906" w:h="16838" w:code="9"/>
      <w:pgMar w:top="426" w:right="720" w:bottom="284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7C7" w:rsidRDefault="006417C7" w:rsidP="00E81594">
      <w:r>
        <w:separator/>
      </w:r>
    </w:p>
  </w:endnote>
  <w:endnote w:type="continuationSeparator" w:id="0">
    <w:p w:rsidR="006417C7" w:rsidRDefault="006417C7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7C7" w:rsidRDefault="006417C7" w:rsidP="00E81594">
      <w:r>
        <w:separator/>
      </w:r>
    </w:p>
  </w:footnote>
  <w:footnote w:type="continuationSeparator" w:id="0">
    <w:p w:rsidR="006417C7" w:rsidRDefault="006417C7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C7191D"/>
    <w:rsid w:val="0001719C"/>
    <w:rsid w:val="00020FCF"/>
    <w:rsid w:val="00025FB9"/>
    <w:rsid w:val="00027463"/>
    <w:rsid w:val="0003432C"/>
    <w:rsid w:val="00034C2E"/>
    <w:rsid w:val="000419C3"/>
    <w:rsid w:val="0004252C"/>
    <w:rsid w:val="000651D7"/>
    <w:rsid w:val="00065A96"/>
    <w:rsid w:val="00082262"/>
    <w:rsid w:val="00092A12"/>
    <w:rsid w:val="00096FF4"/>
    <w:rsid w:val="000B12DB"/>
    <w:rsid w:val="000B6F6E"/>
    <w:rsid w:val="000C27A0"/>
    <w:rsid w:val="000F07C0"/>
    <w:rsid w:val="000F28BE"/>
    <w:rsid w:val="00103460"/>
    <w:rsid w:val="00103CF7"/>
    <w:rsid w:val="00116942"/>
    <w:rsid w:val="001232BD"/>
    <w:rsid w:val="001253D2"/>
    <w:rsid w:val="00141A67"/>
    <w:rsid w:val="00157DC9"/>
    <w:rsid w:val="00163CEE"/>
    <w:rsid w:val="00170851"/>
    <w:rsid w:val="001721E4"/>
    <w:rsid w:val="001803CC"/>
    <w:rsid w:val="0018053C"/>
    <w:rsid w:val="001830BD"/>
    <w:rsid w:val="00190E37"/>
    <w:rsid w:val="0019315A"/>
    <w:rsid w:val="001947D1"/>
    <w:rsid w:val="001A1559"/>
    <w:rsid w:val="001A1D26"/>
    <w:rsid w:val="001C0B37"/>
    <w:rsid w:val="001D2455"/>
    <w:rsid w:val="001D400B"/>
    <w:rsid w:val="001E0BFE"/>
    <w:rsid w:val="001E4D92"/>
    <w:rsid w:val="001E620B"/>
    <w:rsid w:val="001F5A99"/>
    <w:rsid w:val="0020728B"/>
    <w:rsid w:val="002139A7"/>
    <w:rsid w:val="0021686B"/>
    <w:rsid w:val="002519CF"/>
    <w:rsid w:val="00264A88"/>
    <w:rsid w:val="00266029"/>
    <w:rsid w:val="0027262F"/>
    <w:rsid w:val="002742B1"/>
    <w:rsid w:val="002744E6"/>
    <w:rsid w:val="0027561A"/>
    <w:rsid w:val="0027596E"/>
    <w:rsid w:val="00283167"/>
    <w:rsid w:val="0029570C"/>
    <w:rsid w:val="0029744C"/>
    <w:rsid w:val="002A0777"/>
    <w:rsid w:val="002A26F7"/>
    <w:rsid w:val="002A5A8F"/>
    <w:rsid w:val="002A783C"/>
    <w:rsid w:val="002B257C"/>
    <w:rsid w:val="002D4FEA"/>
    <w:rsid w:val="002E172C"/>
    <w:rsid w:val="002E3056"/>
    <w:rsid w:val="002E5724"/>
    <w:rsid w:val="002F4FB7"/>
    <w:rsid w:val="00307BAE"/>
    <w:rsid w:val="00307E40"/>
    <w:rsid w:val="00320C0E"/>
    <w:rsid w:val="00336751"/>
    <w:rsid w:val="00342E02"/>
    <w:rsid w:val="00351737"/>
    <w:rsid w:val="00351EDB"/>
    <w:rsid w:val="0035507A"/>
    <w:rsid w:val="003636C8"/>
    <w:rsid w:val="00363B85"/>
    <w:rsid w:val="00372942"/>
    <w:rsid w:val="0037333B"/>
    <w:rsid w:val="00374621"/>
    <w:rsid w:val="00381CE2"/>
    <w:rsid w:val="00385FEB"/>
    <w:rsid w:val="00386C23"/>
    <w:rsid w:val="003B418E"/>
    <w:rsid w:val="003B69DE"/>
    <w:rsid w:val="003C2724"/>
    <w:rsid w:val="003D084C"/>
    <w:rsid w:val="003E3A7C"/>
    <w:rsid w:val="003E75B6"/>
    <w:rsid w:val="003E7BE7"/>
    <w:rsid w:val="0041351C"/>
    <w:rsid w:val="0042540B"/>
    <w:rsid w:val="00436270"/>
    <w:rsid w:val="00436532"/>
    <w:rsid w:val="00453191"/>
    <w:rsid w:val="004553A9"/>
    <w:rsid w:val="00470D20"/>
    <w:rsid w:val="00472D4F"/>
    <w:rsid w:val="004771F4"/>
    <w:rsid w:val="00484C51"/>
    <w:rsid w:val="004927B0"/>
    <w:rsid w:val="004B1C7F"/>
    <w:rsid w:val="004B2E9D"/>
    <w:rsid w:val="004B652B"/>
    <w:rsid w:val="004C5833"/>
    <w:rsid w:val="004C680F"/>
    <w:rsid w:val="004C6C71"/>
    <w:rsid w:val="004C7D25"/>
    <w:rsid w:val="004E3AA1"/>
    <w:rsid w:val="00516F6C"/>
    <w:rsid w:val="0053518D"/>
    <w:rsid w:val="00546789"/>
    <w:rsid w:val="005719AD"/>
    <w:rsid w:val="00573E9B"/>
    <w:rsid w:val="005B2DC9"/>
    <w:rsid w:val="005C3A9F"/>
    <w:rsid w:val="006028E1"/>
    <w:rsid w:val="006053CA"/>
    <w:rsid w:val="00606208"/>
    <w:rsid w:val="006064C4"/>
    <w:rsid w:val="00610103"/>
    <w:rsid w:val="00612B60"/>
    <w:rsid w:val="00620DD5"/>
    <w:rsid w:val="00632464"/>
    <w:rsid w:val="006417C7"/>
    <w:rsid w:val="00641917"/>
    <w:rsid w:val="00654728"/>
    <w:rsid w:val="00672F51"/>
    <w:rsid w:val="00682E3A"/>
    <w:rsid w:val="006A1A55"/>
    <w:rsid w:val="006A5753"/>
    <w:rsid w:val="006A7A66"/>
    <w:rsid w:val="006B1285"/>
    <w:rsid w:val="006B5E34"/>
    <w:rsid w:val="006E3E86"/>
    <w:rsid w:val="006E433F"/>
    <w:rsid w:val="006F21F2"/>
    <w:rsid w:val="006F5D9E"/>
    <w:rsid w:val="007004FB"/>
    <w:rsid w:val="0070754C"/>
    <w:rsid w:val="00717639"/>
    <w:rsid w:val="00734904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E0A"/>
    <w:rsid w:val="00770CEA"/>
    <w:rsid w:val="00777BA6"/>
    <w:rsid w:val="007853FF"/>
    <w:rsid w:val="007902C1"/>
    <w:rsid w:val="007944B3"/>
    <w:rsid w:val="007A0D89"/>
    <w:rsid w:val="007B260D"/>
    <w:rsid w:val="007B5708"/>
    <w:rsid w:val="007C2A70"/>
    <w:rsid w:val="007C562D"/>
    <w:rsid w:val="007E16EC"/>
    <w:rsid w:val="007E587C"/>
    <w:rsid w:val="007F3C13"/>
    <w:rsid w:val="007F4F39"/>
    <w:rsid w:val="007F5D3D"/>
    <w:rsid w:val="008129DA"/>
    <w:rsid w:val="00820DBD"/>
    <w:rsid w:val="008442A8"/>
    <w:rsid w:val="0085762E"/>
    <w:rsid w:val="008621CC"/>
    <w:rsid w:val="00864042"/>
    <w:rsid w:val="0087366A"/>
    <w:rsid w:val="008805FC"/>
    <w:rsid w:val="00883765"/>
    <w:rsid w:val="00885502"/>
    <w:rsid w:val="00893B51"/>
    <w:rsid w:val="008A5268"/>
    <w:rsid w:val="008B5037"/>
    <w:rsid w:val="008F481E"/>
    <w:rsid w:val="00920F80"/>
    <w:rsid w:val="0092341E"/>
    <w:rsid w:val="009267C4"/>
    <w:rsid w:val="00927012"/>
    <w:rsid w:val="00927212"/>
    <w:rsid w:val="009277D2"/>
    <w:rsid w:val="00955BC0"/>
    <w:rsid w:val="009605F5"/>
    <w:rsid w:val="0096267A"/>
    <w:rsid w:val="0096359B"/>
    <w:rsid w:val="009676D4"/>
    <w:rsid w:val="00985132"/>
    <w:rsid w:val="009975BE"/>
    <w:rsid w:val="00997E07"/>
    <w:rsid w:val="00997E14"/>
    <w:rsid w:val="009C3E2B"/>
    <w:rsid w:val="009C4248"/>
    <w:rsid w:val="009E0CBB"/>
    <w:rsid w:val="00A012FB"/>
    <w:rsid w:val="00A05232"/>
    <w:rsid w:val="00A05D65"/>
    <w:rsid w:val="00A13E5B"/>
    <w:rsid w:val="00A16CA1"/>
    <w:rsid w:val="00A4441F"/>
    <w:rsid w:val="00A45D10"/>
    <w:rsid w:val="00A4761C"/>
    <w:rsid w:val="00A615FF"/>
    <w:rsid w:val="00A6596F"/>
    <w:rsid w:val="00A75C25"/>
    <w:rsid w:val="00A923EF"/>
    <w:rsid w:val="00A979DB"/>
    <w:rsid w:val="00AB2E6B"/>
    <w:rsid w:val="00AB4097"/>
    <w:rsid w:val="00AC4A55"/>
    <w:rsid w:val="00AC7AC8"/>
    <w:rsid w:val="00AD0322"/>
    <w:rsid w:val="00AD2B54"/>
    <w:rsid w:val="00AF77EB"/>
    <w:rsid w:val="00B13CE9"/>
    <w:rsid w:val="00B15B82"/>
    <w:rsid w:val="00B27A5D"/>
    <w:rsid w:val="00B30E01"/>
    <w:rsid w:val="00B31E4C"/>
    <w:rsid w:val="00B41D6A"/>
    <w:rsid w:val="00B5310C"/>
    <w:rsid w:val="00B65F8D"/>
    <w:rsid w:val="00B66F49"/>
    <w:rsid w:val="00B750CA"/>
    <w:rsid w:val="00B76E42"/>
    <w:rsid w:val="00B82911"/>
    <w:rsid w:val="00B84D04"/>
    <w:rsid w:val="00B86D26"/>
    <w:rsid w:val="00B9155B"/>
    <w:rsid w:val="00B91D63"/>
    <w:rsid w:val="00B938A7"/>
    <w:rsid w:val="00BA0BFC"/>
    <w:rsid w:val="00BB59D3"/>
    <w:rsid w:val="00BD12FC"/>
    <w:rsid w:val="00C02547"/>
    <w:rsid w:val="00C108DB"/>
    <w:rsid w:val="00C2173A"/>
    <w:rsid w:val="00C33D3D"/>
    <w:rsid w:val="00C37CD2"/>
    <w:rsid w:val="00C44497"/>
    <w:rsid w:val="00C44D7B"/>
    <w:rsid w:val="00C558D5"/>
    <w:rsid w:val="00C57144"/>
    <w:rsid w:val="00C65DDD"/>
    <w:rsid w:val="00C7191D"/>
    <w:rsid w:val="00C73995"/>
    <w:rsid w:val="00C777E8"/>
    <w:rsid w:val="00C93B02"/>
    <w:rsid w:val="00C95FD9"/>
    <w:rsid w:val="00CA3455"/>
    <w:rsid w:val="00CA389A"/>
    <w:rsid w:val="00CB16BB"/>
    <w:rsid w:val="00CB363D"/>
    <w:rsid w:val="00CC4EBA"/>
    <w:rsid w:val="00CF0391"/>
    <w:rsid w:val="00CF0568"/>
    <w:rsid w:val="00CF5A21"/>
    <w:rsid w:val="00D0280B"/>
    <w:rsid w:val="00D03AFA"/>
    <w:rsid w:val="00D076AF"/>
    <w:rsid w:val="00D15D3B"/>
    <w:rsid w:val="00D23B40"/>
    <w:rsid w:val="00D35624"/>
    <w:rsid w:val="00D43D63"/>
    <w:rsid w:val="00D47013"/>
    <w:rsid w:val="00D52A04"/>
    <w:rsid w:val="00D66190"/>
    <w:rsid w:val="00D7227F"/>
    <w:rsid w:val="00D83C55"/>
    <w:rsid w:val="00D84AD5"/>
    <w:rsid w:val="00DC33C7"/>
    <w:rsid w:val="00DD0906"/>
    <w:rsid w:val="00DD7AC2"/>
    <w:rsid w:val="00DE01C2"/>
    <w:rsid w:val="00DE4207"/>
    <w:rsid w:val="00E05F03"/>
    <w:rsid w:val="00E0735A"/>
    <w:rsid w:val="00E336C8"/>
    <w:rsid w:val="00E64D12"/>
    <w:rsid w:val="00E72073"/>
    <w:rsid w:val="00E72364"/>
    <w:rsid w:val="00E81594"/>
    <w:rsid w:val="00E91999"/>
    <w:rsid w:val="00E94394"/>
    <w:rsid w:val="00EA049A"/>
    <w:rsid w:val="00EA5B7C"/>
    <w:rsid w:val="00EA6E6F"/>
    <w:rsid w:val="00EB2C52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56BAA"/>
    <w:rsid w:val="00F65030"/>
    <w:rsid w:val="00F7144D"/>
    <w:rsid w:val="00F90989"/>
    <w:rsid w:val="00F91E2A"/>
    <w:rsid w:val="00F979E9"/>
    <w:rsid w:val="00FA353E"/>
    <w:rsid w:val="00FB39B9"/>
    <w:rsid w:val="00FB4991"/>
    <w:rsid w:val="00FB4EAF"/>
    <w:rsid w:val="00FB7C2F"/>
    <w:rsid w:val="00FD2A7C"/>
    <w:rsid w:val="00FD2AE8"/>
    <w:rsid w:val="00FD46D0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il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42E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E0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E02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E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E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il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42E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E0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E02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E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E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0C5A7-8759-4FBC-AEC8-4833BDECF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Translation Centre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Translation Centre</dc:creator>
  <cp:lastModifiedBy>Zuzana Kubalová</cp:lastModifiedBy>
  <cp:revision>6</cp:revision>
  <cp:lastPrinted>2013-04-19T07:52:00Z</cp:lastPrinted>
  <dcterms:created xsi:type="dcterms:W3CDTF">2019-09-03T13:10:00Z</dcterms:created>
  <dcterms:modified xsi:type="dcterms:W3CDTF">2019-09-04T09:17:00Z</dcterms:modified>
</cp:coreProperties>
</file>